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Терешковой, 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5246FF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5246FF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5246FF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9.274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4.276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5246FF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0.021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1.813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5246FF" w:rsidRDefault="005246F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5246FF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5246FF" w:rsidRDefault="0052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45.51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45.51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34.13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2.39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82.03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842.80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842.80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632.10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44.25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1 519.15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100.25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41.28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10.04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75.19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6.50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223.22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Э02-02-003-132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Счетчики, устанавливаемые на готовом основании трехфазные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1 973.89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1 973.89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з1-0042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86.130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74.93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2.04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5.70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2.04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6.82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1.43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с509-06-1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Счетчик Меркурий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1 886.44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1 886.44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57.73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60.95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2 092.57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Э02-02-003-44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Кабель двух-четырехжильный по установленным конструкциям и лоткам с установкой </w:t>
            </w: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ответвительных</w:t>
            </w:r>
            <w:proofErr w:type="spell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коробок в помещениях с нормальной средой сечением жилы до 10 мм</w:t>
            </w:r>
            <w:proofErr w:type="gram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3 761.91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188.10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з1-0038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63.16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0.0945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19.29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1.89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53.86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19.29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х04-0502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Установки для сварки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4.79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х33-1451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Перфораторы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0.1725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1.08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1.89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64.43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13.55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с509-06-2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Кабель ВВГ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0.78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61.84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7.50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257.44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Ц08-01-053-01; </w:t>
            </w:r>
          </w:p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Трансформатор тока напряжением до 10 </w:t>
            </w: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642.09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1 926.27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Н17= 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З1-2040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Рабочий монтажник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614.40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192.663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34.68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68.39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24.49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Х03-0408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Лебедки электрические тяговым усилием 156,96 кН (16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457.59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27.46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169.81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10.19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sz w:val="14"/>
                <w:szCs w:val="14"/>
                <w:u w:val="single"/>
              </w:rPr>
              <w:t>81.82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17.21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С101-1977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78.16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С509-0090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11.82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С509-0156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sz w:val="14"/>
                <w:szCs w:val="14"/>
              </w:rPr>
              <w:t>Оконцеватели</w:t>
            </w:r>
            <w:proofErr w:type="spellEnd"/>
            <w:r w:rsidRPr="005246FF">
              <w:rPr>
                <w:rFonts w:ascii="Verdana" w:hAnsi="Verdana" w:cs="Verdana"/>
                <w:sz w:val="14"/>
                <w:szCs w:val="14"/>
              </w:rPr>
              <w:t xml:space="preserve"> маркировочные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0.123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2.28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с509-06-3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Трансформатор тока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246FF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343.22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1 029.66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27.20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27.20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1 465.58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1 465.58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184.64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184.64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52.80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52.80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1 730.22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1 730.22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1 730.22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1 730.22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6 864.02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4 088.26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5, 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119.57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5, 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68.45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4 276.28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2 775.76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753.20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53.96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3 582.92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7 859.20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872.77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122.41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1 414.66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9 273.86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1 756.75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b/>
                <w:bCs/>
                <w:sz w:val="14"/>
                <w:szCs w:val="14"/>
              </w:rPr>
              <w:t>20.9613</w:t>
            </w:r>
          </w:p>
        </w:tc>
      </w:tr>
    </w:tbl>
    <w:p w:rsidR="00000000" w:rsidRPr="005246FF" w:rsidRDefault="005246F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5246FF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5246FF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5246FF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5246FF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5246FF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5246FF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5246FF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5246FF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5246FF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6FF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5246FF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524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5246FF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46FF" w:rsidRDefault="00524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5246FF" w:rsidRDefault="005246F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5246FF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6FF">
      <w:pPr>
        <w:spacing w:after="0" w:line="240" w:lineRule="auto"/>
      </w:pPr>
      <w:r>
        <w:separator/>
      </w:r>
    </w:p>
  </w:endnote>
  <w:endnote w:type="continuationSeparator" w:id="0">
    <w:p w:rsidR="00000000" w:rsidRDefault="0052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46F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6FF">
      <w:pPr>
        <w:spacing w:after="0" w:line="240" w:lineRule="auto"/>
      </w:pPr>
      <w:r>
        <w:separator/>
      </w:r>
    </w:p>
  </w:footnote>
  <w:footnote w:type="continuationSeparator" w:id="0">
    <w:p w:rsidR="00000000" w:rsidRDefault="0052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246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30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5246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5246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6FF"/>
    <w:rsid w:val="005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2015-03-01T07:41:00Z</dcterms:created>
  <dcterms:modified xsi:type="dcterms:W3CDTF">2015-03-01T07:41:00Z</dcterms:modified>
</cp:coreProperties>
</file>