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4"/>
        <w:gridCol w:w="1800"/>
        <w:gridCol w:w="200"/>
        <w:gridCol w:w="2000"/>
        <w:gridCol w:w="1000"/>
        <w:gridCol w:w="1000"/>
        <w:gridCol w:w="500"/>
        <w:gridCol w:w="500"/>
        <w:gridCol w:w="500"/>
        <w:gridCol w:w="500"/>
      </w:tblGrid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bookmarkStart w:id="0" w:name="_GoBack"/>
          </w:p>
        </w:tc>
        <w:tc>
          <w:tcPr>
            <w:tcW w:w="62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 xml:space="preserve">Унифицированная форма № KС-2 </w:t>
            </w:r>
          </w:p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proofErr w:type="gramStart"/>
            <w:r w:rsidRPr="00C44E77">
              <w:rPr>
                <w:rFonts w:ascii="Verdana" w:hAnsi="Verdana" w:cs="Verdana"/>
                <w:sz w:val="12"/>
                <w:szCs w:val="12"/>
              </w:rPr>
              <w:t>Утверждена</w:t>
            </w:r>
            <w:proofErr w:type="gramEnd"/>
            <w:r w:rsidRPr="00C44E77">
              <w:rPr>
                <w:rFonts w:ascii="Verdana" w:hAnsi="Verdana" w:cs="Verdana"/>
                <w:sz w:val="12"/>
                <w:szCs w:val="12"/>
              </w:rPr>
              <w:t xml:space="preserve"> постановлением Госкомстата России от 11.11.1999 № 100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proofErr w:type="gramStart"/>
            <w:r w:rsidRPr="00C44E77">
              <w:rPr>
                <w:rFonts w:ascii="Verdana" w:hAnsi="Verdana" w:cs="Verdana"/>
                <w:sz w:val="12"/>
                <w:szCs w:val="12"/>
              </w:rPr>
              <w:t>K</w:t>
            </w:r>
            <w:proofErr w:type="gramEnd"/>
            <w:r w:rsidRPr="00C44E77">
              <w:rPr>
                <w:rFonts w:ascii="Verdana" w:hAnsi="Verdana" w:cs="Verdana"/>
                <w:sz w:val="12"/>
                <w:szCs w:val="12"/>
              </w:rPr>
              <w:t>од</w:t>
            </w:r>
            <w:proofErr w:type="spellEnd"/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Форма по О</w:t>
            </w:r>
            <w:proofErr w:type="gramStart"/>
            <w:r w:rsidRPr="00C44E77">
              <w:rPr>
                <w:rFonts w:ascii="Verdana" w:hAnsi="Verdana" w:cs="Verdana"/>
                <w:sz w:val="12"/>
                <w:szCs w:val="12"/>
              </w:rPr>
              <w:t>K</w:t>
            </w:r>
            <w:proofErr w:type="gramEnd"/>
            <w:r w:rsidRPr="00C44E77">
              <w:rPr>
                <w:rFonts w:ascii="Verdana" w:hAnsi="Verdana" w:cs="Verdana"/>
                <w:sz w:val="12"/>
                <w:szCs w:val="12"/>
              </w:rPr>
              <w:t>УД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0322005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Инвестор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по О</w:t>
            </w:r>
            <w:proofErr w:type="gramStart"/>
            <w:r w:rsidRPr="00C44E77">
              <w:rPr>
                <w:rFonts w:ascii="Verdana" w:hAnsi="Verdana" w:cs="Verdana"/>
                <w:sz w:val="12"/>
                <w:szCs w:val="12"/>
              </w:rPr>
              <w:t>K</w:t>
            </w:r>
            <w:proofErr w:type="gramEnd"/>
            <w:r w:rsidRPr="00C44E77">
              <w:rPr>
                <w:rFonts w:ascii="Verdana" w:hAnsi="Verdana" w:cs="Verdana"/>
                <w:sz w:val="12"/>
                <w:szCs w:val="12"/>
              </w:rPr>
              <w:t>ПО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Заказчик (Генподрядчик)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C44E77">
              <w:rPr>
                <w:rFonts w:ascii="Verdana" w:hAnsi="Verdana" w:cs="Verdana"/>
                <w:sz w:val="12"/>
                <w:szCs w:val="12"/>
              </w:rPr>
              <w:t>Б.Хмельницкого</w:t>
            </w:r>
            <w:proofErr w:type="spellEnd"/>
            <w:r w:rsidRPr="00C44E77">
              <w:rPr>
                <w:rFonts w:ascii="Verdana" w:hAnsi="Verdana" w:cs="Verdana"/>
                <w:sz w:val="12"/>
                <w:szCs w:val="12"/>
              </w:rPr>
              <w:t>, 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по О</w:t>
            </w:r>
            <w:proofErr w:type="gramStart"/>
            <w:r w:rsidRPr="00C44E77">
              <w:rPr>
                <w:rFonts w:ascii="Verdana" w:hAnsi="Verdana" w:cs="Verdana"/>
                <w:sz w:val="12"/>
                <w:szCs w:val="12"/>
              </w:rPr>
              <w:t>K</w:t>
            </w:r>
            <w:proofErr w:type="gramEnd"/>
            <w:r w:rsidRPr="00C44E77">
              <w:rPr>
                <w:rFonts w:ascii="Verdana" w:hAnsi="Verdana" w:cs="Verdana"/>
                <w:sz w:val="12"/>
                <w:szCs w:val="12"/>
              </w:rPr>
              <w:t>ПО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Подрядчи</w:t>
            </w:r>
            <w:proofErr w:type="gramStart"/>
            <w:r w:rsidRPr="00C44E77">
              <w:rPr>
                <w:rFonts w:ascii="Verdana" w:hAnsi="Verdana" w:cs="Verdana"/>
                <w:sz w:val="12"/>
                <w:szCs w:val="12"/>
              </w:rPr>
              <w:t>к(</w:t>
            </w:r>
            <w:proofErr w:type="gramEnd"/>
            <w:r w:rsidRPr="00C44E77">
              <w:rPr>
                <w:rFonts w:ascii="Verdana" w:hAnsi="Verdana" w:cs="Verdana"/>
                <w:sz w:val="12"/>
                <w:szCs w:val="12"/>
              </w:rPr>
              <w:t>Субподрядчик)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ООО «ЖЭК»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по О</w:t>
            </w:r>
            <w:proofErr w:type="gramStart"/>
            <w:r w:rsidRPr="00C44E77">
              <w:rPr>
                <w:rFonts w:ascii="Verdana" w:hAnsi="Verdana" w:cs="Verdana"/>
                <w:sz w:val="12"/>
                <w:szCs w:val="12"/>
              </w:rPr>
              <w:t>K</w:t>
            </w:r>
            <w:proofErr w:type="gramEnd"/>
            <w:r w:rsidRPr="00C44E77">
              <w:rPr>
                <w:rFonts w:ascii="Verdana" w:hAnsi="Verdana" w:cs="Verdana"/>
                <w:sz w:val="12"/>
                <w:szCs w:val="12"/>
              </w:rPr>
              <w:t>ПО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Стройка: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Текущий ремонт 2014год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Объект: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C44E77">
              <w:rPr>
                <w:rFonts w:ascii="Verdana" w:hAnsi="Verdana" w:cs="Verdana"/>
                <w:sz w:val="12"/>
                <w:szCs w:val="12"/>
              </w:rPr>
              <w:t>С.А.Лазуткин</w:t>
            </w:r>
            <w:proofErr w:type="spellEnd"/>
            <w:r w:rsidRPr="00C44E77">
              <w:rPr>
                <w:rFonts w:ascii="Verdana" w:hAnsi="Verdana" w:cs="Verdana"/>
                <w:sz w:val="12"/>
                <w:szCs w:val="12"/>
              </w:rPr>
              <w:t xml:space="preserve"> декабрь 2014г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Вид деятельности по О</w:t>
            </w:r>
            <w:proofErr w:type="gramStart"/>
            <w:r w:rsidRPr="00C44E77">
              <w:rPr>
                <w:rFonts w:ascii="Verdana" w:hAnsi="Verdana" w:cs="Verdana"/>
                <w:sz w:val="12"/>
                <w:szCs w:val="12"/>
              </w:rPr>
              <w:t>K</w:t>
            </w:r>
            <w:proofErr w:type="gramEnd"/>
            <w:r w:rsidRPr="00C44E77">
              <w:rPr>
                <w:rFonts w:ascii="Verdana" w:hAnsi="Verdana" w:cs="Verdana"/>
                <w:sz w:val="12"/>
                <w:szCs w:val="12"/>
              </w:rPr>
              <w:t>ДП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Договор подряда (контракта)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номер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дата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Вид операции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proofErr w:type="gramStart"/>
            <w:r w:rsidRPr="00C44E77">
              <w:rPr>
                <w:rFonts w:ascii="Verdana" w:hAnsi="Verdana" w:cs="Verdana"/>
                <w:sz w:val="12"/>
                <w:szCs w:val="12"/>
              </w:rPr>
              <w:t>H</w:t>
            </w:r>
            <w:proofErr w:type="gramEnd"/>
            <w:r w:rsidRPr="00C44E77">
              <w:rPr>
                <w:rFonts w:ascii="Verdana" w:hAnsi="Verdana" w:cs="Verdana"/>
                <w:sz w:val="12"/>
                <w:szCs w:val="12"/>
              </w:rPr>
              <w:t>омер</w:t>
            </w:r>
            <w:proofErr w:type="spellEnd"/>
            <w:r w:rsidRPr="00C44E77">
              <w:rPr>
                <w:rFonts w:ascii="Verdana" w:hAnsi="Verdana" w:cs="Verdana"/>
                <w:sz w:val="12"/>
                <w:szCs w:val="12"/>
              </w:rPr>
              <w:t xml:space="preserve"> документа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Дата составления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Отчетный период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с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по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декабрь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01.12.2014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31.12.2014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А К Т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О ПРИЕМ</w:t>
            </w:r>
            <w:proofErr w:type="gramStart"/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K</w:t>
            </w:r>
            <w:proofErr w:type="gramEnd"/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Е ВЫПОЛHЕHHЫХ РАБОТ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Сметная (договорная) стоимость в соответствии с договором подряда (субподряда)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2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руб.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Сметная стоимость: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18.696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тыс. руб.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proofErr w:type="gramStart"/>
            <w:r w:rsidRPr="00C44E77">
              <w:rPr>
                <w:rFonts w:ascii="Verdana" w:hAnsi="Verdana" w:cs="Verdana"/>
                <w:sz w:val="12"/>
                <w:szCs w:val="12"/>
              </w:rPr>
              <w:t>H</w:t>
            </w:r>
            <w:proofErr w:type="gramEnd"/>
            <w:r w:rsidRPr="00C44E77">
              <w:rPr>
                <w:rFonts w:ascii="Verdana" w:hAnsi="Verdana" w:cs="Verdana"/>
                <w:sz w:val="12"/>
                <w:szCs w:val="12"/>
              </w:rPr>
              <w:t>ормативная</w:t>
            </w:r>
            <w:proofErr w:type="spellEnd"/>
            <w:r w:rsidRPr="00C44E77">
              <w:rPr>
                <w:rFonts w:ascii="Verdana" w:hAnsi="Verdana" w:cs="Verdana"/>
                <w:sz w:val="12"/>
                <w:szCs w:val="12"/>
              </w:rPr>
              <w:t xml:space="preserve"> трудоемкость: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0.048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C44E77">
              <w:rPr>
                <w:rFonts w:ascii="Verdana" w:hAnsi="Verdana" w:cs="Verdana"/>
                <w:sz w:val="12"/>
                <w:szCs w:val="12"/>
              </w:rPr>
              <w:t>тыс</w:t>
            </w:r>
            <w:proofErr w:type="gramStart"/>
            <w:r w:rsidRPr="00C44E77">
              <w:rPr>
                <w:rFonts w:ascii="Verdana" w:hAnsi="Verdana" w:cs="Verdana"/>
                <w:sz w:val="12"/>
                <w:szCs w:val="12"/>
              </w:rPr>
              <w:t>.ч</w:t>
            </w:r>
            <w:proofErr w:type="gramEnd"/>
            <w:r w:rsidRPr="00C44E77">
              <w:rPr>
                <w:rFonts w:ascii="Verdana" w:hAnsi="Verdana" w:cs="Verdana"/>
                <w:sz w:val="12"/>
                <w:szCs w:val="12"/>
              </w:rPr>
              <w:t>ел.ч</w:t>
            </w:r>
            <w:proofErr w:type="spellEnd"/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Сметная заработная плата: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3.906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тыс. руб.</w:t>
            </w:r>
          </w:p>
        </w:tc>
      </w:tr>
    </w:tbl>
    <w:p w:rsidR="00000000" w:rsidRPr="00C44E77" w:rsidRDefault="00C44E7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Шифр, номер норматива, код ресурса</w:t>
            </w:r>
          </w:p>
        </w:tc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Сметная стоимость в текущих ценах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 xml:space="preserve">Кол-во </w:t>
            </w:r>
            <w:proofErr w:type="spellStart"/>
            <w:proofErr w:type="gramStart"/>
            <w:r w:rsidRPr="00C44E77">
              <w:rPr>
                <w:rFonts w:ascii="Verdana" w:hAnsi="Verdana" w:cs="Verdana"/>
                <w:sz w:val="12"/>
                <w:szCs w:val="12"/>
              </w:rPr>
              <w:t>механиза</w:t>
            </w:r>
            <w:proofErr w:type="spellEnd"/>
            <w:r w:rsidRPr="00C44E77">
              <w:rPr>
                <w:rFonts w:ascii="Verdana" w:hAnsi="Verdana" w:cs="Verdana"/>
                <w:sz w:val="12"/>
                <w:szCs w:val="12"/>
              </w:rPr>
              <w:t>-торов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общая</w:t>
            </w:r>
          </w:p>
        </w:tc>
      </w:tr>
    </w:tbl>
    <w:p w:rsidR="00000000" w:rsidRPr="00C44E77" w:rsidRDefault="00C44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2"/>
          <w:szCs w:val="1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8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  <w:u w:val="single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  <w:u w:val="single"/>
              </w:rPr>
              <w:t xml:space="preserve">Раздел 1.  </w:t>
            </w:r>
            <w:proofErr w:type="spellStart"/>
            <w:r w:rsidRPr="00C44E77">
              <w:rPr>
                <w:rFonts w:ascii="Verdana" w:hAnsi="Verdana" w:cs="Verdana"/>
                <w:b/>
                <w:bCs/>
                <w:sz w:val="12"/>
                <w:szCs w:val="12"/>
                <w:u w:val="single"/>
              </w:rPr>
              <w:t>С.А.Лазуткин</w:t>
            </w:r>
            <w:proofErr w:type="spellEnd"/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Э02-04-001-14 </w:t>
            </w:r>
          </w:p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Осмотр вводных электрических щитков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1 570.14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15.70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C44E77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C44E77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18.63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0.1863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15.70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i/>
                <w:iCs/>
                <w:sz w:val="12"/>
                <w:szCs w:val="12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11.78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i/>
                <w:iCs/>
                <w:sz w:val="12"/>
                <w:szCs w:val="12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0.82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i/>
                <w:iCs/>
                <w:sz w:val="12"/>
                <w:szCs w:val="12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28.30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Э02-04-001-12 </w:t>
            </w:r>
          </w:p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100 лестничных клеток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758.52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182.04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lastRenderedPageBreak/>
              <w:t>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C44E77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C44E77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2.16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182.04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i/>
                <w:iCs/>
                <w:sz w:val="12"/>
                <w:szCs w:val="12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136.53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i/>
                <w:iCs/>
                <w:sz w:val="12"/>
                <w:szCs w:val="12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9.56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i/>
                <w:iCs/>
                <w:sz w:val="12"/>
                <w:szCs w:val="12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328.13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Э02-04-001-11 </w:t>
            </w:r>
          </w:p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Осмотр системы центрального отопления: устройства в чердачных и подвальных помещениях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1000 м</w:t>
            </w:r>
            <w:proofErr w:type="gramStart"/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337.12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1 685.60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C44E77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C44E77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1 685.60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i/>
                <w:iCs/>
                <w:sz w:val="12"/>
                <w:szCs w:val="12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1 264.20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i/>
                <w:iCs/>
                <w:sz w:val="12"/>
                <w:szCs w:val="12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88.49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i/>
                <w:iCs/>
                <w:sz w:val="12"/>
                <w:szCs w:val="12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3 038.29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Э02-01-001-11 </w:t>
            </w:r>
          </w:p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Ликвидация воздушных пробок в воздушниках на тех этаже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1 стояк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42.38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254.25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з1-0030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Рабочий среднего разряда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C44E77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C44E77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0.56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3.36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75.670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254.25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i/>
                <w:iCs/>
                <w:sz w:val="12"/>
                <w:szCs w:val="12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190.69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i/>
                <w:iCs/>
                <w:sz w:val="12"/>
                <w:szCs w:val="12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13.35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i/>
                <w:iCs/>
                <w:sz w:val="12"/>
                <w:szCs w:val="12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458.29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Э02-01-003-01 </w:t>
            </w:r>
          </w:p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Замена перегоревшей электролампы в подвале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электролампа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16.43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65.71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з1-0030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Рабочий среднего разряда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C44E77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C44E77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0.095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0.38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75.670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28.75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с509-9012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Лампы накаливания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9.24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36.96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i/>
                <w:iCs/>
                <w:sz w:val="12"/>
                <w:szCs w:val="12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21.56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i/>
                <w:iCs/>
                <w:sz w:val="12"/>
                <w:szCs w:val="12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2.62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i/>
                <w:iCs/>
                <w:sz w:val="12"/>
                <w:szCs w:val="12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89.89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Э02-02-004-16 </w:t>
            </w:r>
          </w:p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(приказ Минстроя РМ №50 08.06.12; письмо </w:t>
            </w:r>
            <w:proofErr w:type="spellStart"/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Минрегиона</w:t>
            </w:r>
            <w:proofErr w:type="spellEnd"/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 РФ №20575-ИП/08 07.08.12)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Установка насосов на х/воду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1 насос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1 245.30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1 245.30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з1-0037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Рабочий среднего разряда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C44E77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C44E77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14.17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14.17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81.700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1 157.69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i/>
                <w:iCs/>
                <w:sz w:val="12"/>
                <w:szCs w:val="12"/>
              </w:rPr>
              <w:t>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i/>
                <w:iCs/>
                <w:sz w:val="12"/>
                <w:szCs w:val="12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i/>
                <w:iCs/>
                <w:sz w:val="12"/>
                <w:szCs w:val="12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i/>
                <w:iCs/>
                <w:sz w:val="12"/>
                <w:szCs w:val="12"/>
              </w:rPr>
              <w:t>чел</w:t>
            </w:r>
            <w:proofErr w:type="gramStart"/>
            <w:r w:rsidRPr="00C44E77">
              <w:rPr>
                <w:rFonts w:ascii="Verdana" w:hAnsi="Verdana" w:cs="Verdana"/>
                <w:i/>
                <w:iCs/>
                <w:sz w:val="12"/>
                <w:szCs w:val="12"/>
              </w:rPr>
              <w:t>.-</w:t>
            </w:r>
            <w:proofErr w:type="gramEnd"/>
            <w:r w:rsidRPr="00C44E77">
              <w:rPr>
                <w:rFonts w:ascii="Verdana" w:hAnsi="Verdana" w:cs="Verdana"/>
                <w:i/>
                <w:iCs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i/>
                <w:iCs/>
                <w:sz w:val="12"/>
                <w:szCs w:val="12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i/>
                <w:iCs/>
                <w:sz w:val="12"/>
                <w:szCs w:val="12"/>
              </w:rPr>
              <w:t>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i/>
                <w:iCs/>
                <w:sz w:val="12"/>
                <w:szCs w:val="12"/>
              </w:rPr>
              <w:t>204.090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i/>
                <w:iCs/>
                <w:sz w:val="12"/>
                <w:szCs w:val="12"/>
              </w:rPr>
              <w:t>10.20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х02-1141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Краны на автомобильном ходу при работе на других видах строительства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proofErr w:type="spellStart"/>
            <w:r w:rsidRPr="00C44E77">
              <w:rPr>
                <w:rFonts w:ascii="Verdana" w:hAnsi="Verdana" w:cs="Verdana"/>
                <w:sz w:val="12"/>
                <w:szCs w:val="12"/>
                <w:u w:val="single"/>
              </w:rPr>
              <w:t>маш</w:t>
            </w:r>
            <w:proofErr w:type="spellEnd"/>
            <w:proofErr w:type="gramStart"/>
            <w:r w:rsidRPr="00C44E77">
              <w:rPr>
                <w:rFonts w:ascii="Verdana" w:hAnsi="Verdana" w:cs="Verdana"/>
                <w:sz w:val="12"/>
                <w:szCs w:val="12"/>
                <w:u w:val="single"/>
              </w:rPr>
              <w:t>.-</w:t>
            </w:r>
            <w:proofErr w:type="gramEnd"/>
            <w:r w:rsidRPr="00C44E77">
              <w:rPr>
                <w:rFonts w:ascii="Verdana" w:hAnsi="Verdana" w:cs="Verdana"/>
                <w:sz w:val="12"/>
                <w:szCs w:val="12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0.05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C44E77">
              <w:rPr>
                <w:rFonts w:ascii="Verdana" w:hAnsi="Verdana" w:cs="Verdana"/>
                <w:sz w:val="12"/>
                <w:szCs w:val="12"/>
                <w:u w:val="single"/>
              </w:rPr>
              <w:t>558.52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C44E77">
              <w:rPr>
                <w:rFonts w:ascii="Verdana" w:hAnsi="Verdana" w:cs="Verdana"/>
                <w:sz w:val="12"/>
                <w:szCs w:val="12"/>
                <w:u w:val="single"/>
              </w:rPr>
              <w:t>27.93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i/>
                <w:iCs/>
                <w:sz w:val="12"/>
                <w:szCs w:val="12"/>
              </w:rPr>
              <w:t>204.09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i/>
                <w:iCs/>
                <w:sz w:val="12"/>
                <w:szCs w:val="12"/>
              </w:rPr>
              <w:t>10.20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6. 4.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х04-2900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Установки для гидравлических испытаний трубопроводов, давление нагнетания низкое 0,1 МПа (1 кгс/см</w:t>
            </w:r>
            <w:proofErr w:type="gramStart"/>
            <w:r w:rsidRPr="00C44E77">
              <w:rPr>
                <w:rFonts w:ascii="Verdana" w:hAnsi="Verdana" w:cs="Verdana"/>
                <w:sz w:val="12"/>
                <w:szCs w:val="12"/>
              </w:rPr>
              <w:t>2</w:t>
            </w:r>
            <w:proofErr w:type="gramEnd"/>
            <w:r w:rsidRPr="00C44E77">
              <w:rPr>
                <w:rFonts w:ascii="Verdana" w:hAnsi="Verdana" w:cs="Verdana"/>
                <w:sz w:val="12"/>
                <w:szCs w:val="12"/>
              </w:rPr>
              <w:t>), высокое 10 МПа (100 кгс/см2)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C44E77">
              <w:rPr>
                <w:rFonts w:ascii="Verdana" w:hAnsi="Verdana" w:cs="Verdana"/>
                <w:sz w:val="12"/>
                <w:szCs w:val="12"/>
              </w:rPr>
              <w:t>маш</w:t>
            </w:r>
            <w:proofErr w:type="spellEnd"/>
            <w:proofErr w:type="gramStart"/>
            <w:r w:rsidRPr="00C44E77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C44E77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0.52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80.76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42.00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6. 5.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proofErr w:type="spellStart"/>
            <w:r w:rsidRPr="00C44E77">
              <w:rPr>
                <w:rFonts w:ascii="Verdana" w:hAnsi="Verdana" w:cs="Verdana"/>
                <w:sz w:val="12"/>
                <w:szCs w:val="12"/>
                <w:u w:val="single"/>
              </w:rPr>
              <w:t>маш</w:t>
            </w:r>
            <w:proofErr w:type="spellEnd"/>
            <w:proofErr w:type="gramStart"/>
            <w:r w:rsidRPr="00C44E77">
              <w:rPr>
                <w:rFonts w:ascii="Verdana" w:hAnsi="Verdana" w:cs="Verdana"/>
                <w:sz w:val="12"/>
                <w:szCs w:val="12"/>
                <w:u w:val="single"/>
              </w:rPr>
              <w:t>.-</w:t>
            </w:r>
            <w:proofErr w:type="gramEnd"/>
            <w:r w:rsidRPr="00C44E77">
              <w:rPr>
                <w:rFonts w:ascii="Verdana" w:hAnsi="Verdana" w:cs="Verdana"/>
                <w:sz w:val="12"/>
                <w:szCs w:val="12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C44E77">
              <w:rPr>
                <w:rFonts w:ascii="Verdana" w:hAnsi="Verdana" w:cs="Verdana"/>
                <w:sz w:val="12"/>
                <w:szCs w:val="12"/>
                <w:u w:val="single"/>
              </w:rPr>
              <w:t>589.67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C44E77">
              <w:rPr>
                <w:rFonts w:ascii="Verdana" w:hAnsi="Verdana" w:cs="Verdana"/>
                <w:sz w:val="12"/>
                <w:szCs w:val="12"/>
                <w:u w:val="single"/>
              </w:rPr>
              <w:t>17.69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i/>
                <w:iCs/>
                <w:sz w:val="12"/>
                <w:szCs w:val="12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i/>
                <w:iCs/>
                <w:sz w:val="12"/>
                <w:szCs w:val="12"/>
              </w:rPr>
              <w:t>4.30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i/>
                <w:iCs/>
                <w:sz w:val="12"/>
                <w:szCs w:val="12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875.92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i/>
                <w:iCs/>
                <w:sz w:val="12"/>
                <w:szCs w:val="12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63.64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i/>
                <w:iCs/>
                <w:sz w:val="12"/>
                <w:szCs w:val="12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2 184.85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Э03-13-001-10 </w:t>
            </w:r>
          </w:p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(приказ Минстроя РМ №50 08.06.12; письмо </w:t>
            </w:r>
            <w:proofErr w:type="spellStart"/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Минрегиона</w:t>
            </w:r>
            <w:proofErr w:type="spellEnd"/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 РФ №20575-ИП/08 07.08.12)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proofErr w:type="spellStart"/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Профосмотр</w:t>
            </w:r>
            <w:proofErr w:type="spellEnd"/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 колодцев канализации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1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141.53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283.06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з1-0031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Рабочий среднего разряда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C44E77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C44E77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1.31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2.62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76.530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200.51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lastRenderedPageBreak/>
              <w:t>7. 2.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proofErr w:type="spellStart"/>
            <w:r w:rsidRPr="00C44E77">
              <w:rPr>
                <w:rFonts w:ascii="Verdana" w:hAnsi="Verdana" w:cs="Verdana"/>
                <w:sz w:val="12"/>
                <w:szCs w:val="12"/>
                <w:u w:val="single"/>
              </w:rPr>
              <w:t>маш</w:t>
            </w:r>
            <w:proofErr w:type="spellEnd"/>
            <w:proofErr w:type="gramStart"/>
            <w:r w:rsidRPr="00C44E77">
              <w:rPr>
                <w:rFonts w:ascii="Verdana" w:hAnsi="Verdana" w:cs="Verdana"/>
                <w:sz w:val="12"/>
                <w:szCs w:val="12"/>
                <w:u w:val="single"/>
              </w:rPr>
              <w:t>.-</w:t>
            </w:r>
            <w:proofErr w:type="gramEnd"/>
            <w:r w:rsidRPr="00C44E77">
              <w:rPr>
                <w:rFonts w:ascii="Verdana" w:hAnsi="Verdana" w:cs="Verdana"/>
                <w:sz w:val="12"/>
                <w:szCs w:val="12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C44E77">
              <w:rPr>
                <w:rFonts w:ascii="Verdana" w:hAnsi="Verdana" w:cs="Verdana"/>
                <w:sz w:val="12"/>
                <w:szCs w:val="12"/>
                <w:u w:val="single"/>
              </w:rPr>
              <w:t>589.67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C44E77">
              <w:rPr>
                <w:rFonts w:ascii="Verdana" w:hAnsi="Verdana" w:cs="Verdana"/>
                <w:sz w:val="12"/>
                <w:szCs w:val="12"/>
                <w:u w:val="single"/>
              </w:rPr>
              <w:t>82.55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i/>
                <w:iCs/>
                <w:sz w:val="12"/>
                <w:szCs w:val="12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i/>
                <w:iCs/>
                <w:sz w:val="12"/>
                <w:szCs w:val="12"/>
              </w:rPr>
              <w:t>20.08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i/>
                <w:iCs/>
                <w:sz w:val="12"/>
                <w:szCs w:val="12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150.38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i/>
                <w:iCs/>
                <w:sz w:val="12"/>
                <w:szCs w:val="12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13.00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i/>
                <w:iCs/>
                <w:sz w:val="12"/>
                <w:szCs w:val="12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446.45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Э02-01-002-46 </w:t>
            </w:r>
          </w:p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(приказ Минстроя РМ №50 08.06.12; письмо </w:t>
            </w:r>
            <w:proofErr w:type="spellStart"/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Минрегиона</w:t>
            </w:r>
            <w:proofErr w:type="spellEnd"/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 РФ №20575-ИП/08 07.08.12)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Очистка канализационной сети внутренней в подвале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100 м трубопровода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0.16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2 323.65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371.78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з1-1025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Рабочий строитель среднего разряда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C44E77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C44E77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32.2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5.152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71.980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370.84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8. 2.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proofErr w:type="spellStart"/>
            <w:r w:rsidRPr="00C44E77">
              <w:rPr>
                <w:rFonts w:ascii="Verdana" w:hAnsi="Verdana" w:cs="Verdana"/>
                <w:sz w:val="12"/>
                <w:szCs w:val="12"/>
                <w:u w:val="single"/>
              </w:rPr>
              <w:t>маш</w:t>
            </w:r>
            <w:proofErr w:type="spellEnd"/>
            <w:proofErr w:type="gramStart"/>
            <w:r w:rsidRPr="00C44E77">
              <w:rPr>
                <w:rFonts w:ascii="Verdana" w:hAnsi="Verdana" w:cs="Verdana"/>
                <w:sz w:val="12"/>
                <w:szCs w:val="12"/>
                <w:u w:val="single"/>
              </w:rPr>
              <w:t>.-</w:t>
            </w:r>
            <w:proofErr w:type="gramEnd"/>
            <w:r w:rsidRPr="00C44E77">
              <w:rPr>
                <w:rFonts w:ascii="Verdana" w:hAnsi="Verdana" w:cs="Verdana"/>
                <w:sz w:val="12"/>
                <w:szCs w:val="12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0.0016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C44E77">
              <w:rPr>
                <w:rFonts w:ascii="Verdana" w:hAnsi="Verdana" w:cs="Verdana"/>
                <w:sz w:val="12"/>
                <w:szCs w:val="12"/>
                <w:u w:val="single"/>
              </w:rPr>
              <w:t>589.67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C44E77">
              <w:rPr>
                <w:rFonts w:ascii="Verdana" w:hAnsi="Verdana" w:cs="Verdana"/>
                <w:sz w:val="12"/>
                <w:szCs w:val="12"/>
                <w:u w:val="single"/>
              </w:rPr>
              <w:t>0.94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i/>
                <w:iCs/>
                <w:sz w:val="12"/>
                <w:szCs w:val="12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i/>
                <w:iCs/>
                <w:sz w:val="12"/>
                <w:szCs w:val="12"/>
              </w:rPr>
              <w:t>0.23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i/>
                <w:iCs/>
                <w:sz w:val="12"/>
                <w:szCs w:val="12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278.13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i/>
                <w:iCs/>
                <w:sz w:val="12"/>
                <w:szCs w:val="12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19.50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i/>
                <w:iCs/>
                <w:sz w:val="12"/>
                <w:szCs w:val="12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669.41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С101-1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proofErr w:type="spellStart"/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Контрогайка</w:t>
            </w:r>
            <w:proofErr w:type="spellEnd"/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ду</w:t>
            </w:r>
            <w:proofErr w:type="spellEnd"/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. 50мм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proofErr w:type="spellStart"/>
            <w:proofErr w:type="gramStart"/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41.90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41.90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С101-2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муфта д.50 б/</w:t>
            </w:r>
            <w:proofErr w:type="gramStart"/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п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proofErr w:type="spellStart"/>
            <w:proofErr w:type="gramStart"/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50.51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50.51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С101-3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Отвод крутоизогнутый б/шов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proofErr w:type="spellStart"/>
            <w:proofErr w:type="gramStart"/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55.00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110.00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С101-4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Переход 89*57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proofErr w:type="spellStart"/>
            <w:proofErr w:type="gramStart"/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79.14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79.14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С101-5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резьба д.50мм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proofErr w:type="spellStart"/>
            <w:proofErr w:type="gramStart"/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16.78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33.56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С101-6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резьба д.25мм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proofErr w:type="spellStart"/>
            <w:proofErr w:type="gramStart"/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7.63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15.26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С101-7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сгон д.50мм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proofErr w:type="spellStart"/>
            <w:proofErr w:type="gramStart"/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45.59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45.59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С101-8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труба </w:t>
            </w:r>
            <w:proofErr w:type="gramStart"/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п</w:t>
            </w:r>
            <w:proofErr w:type="gramEnd"/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/п д.63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proofErr w:type="spellStart"/>
            <w:proofErr w:type="gramStart"/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1 286.04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1 286.04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С101-9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угольник </w:t>
            </w:r>
            <w:proofErr w:type="gramStart"/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п</w:t>
            </w:r>
            <w:proofErr w:type="gramEnd"/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/п 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proofErr w:type="spellStart"/>
            <w:proofErr w:type="gramStart"/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156.00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780.00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С101-10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фланец 32-10атм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proofErr w:type="spellStart"/>
            <w:proofErr w:type="gramStart"/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75.00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150.00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С101-10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фланец </w:t>
            </w:r>
            <w:proofErr w:type="spellStart"/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стальн</w:t>
            </w:r>
            <w:proofErr w:type="spellEnd"/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. №3 32-16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proofErr w:type="spellStart"/>
            <w:proofErr w:type="gramStart"/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128.22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256.44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С101-11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Электроды №3 5кг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proofErr w:type="spellStart"/>
            <w:proofErr w:type="gramStart"/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0.5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480.00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240.00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.    ИТОГО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7 191.88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7 191.88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.   НАКЛАДНЫЕ РАСХОДЫ - (%=75 - по стр. 1-8)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2 929.19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.   СМЕТНАЯ ПРИБЫЛЬ - (%=3 - по стр. 1-8)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210.98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10 332.05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. ВСЕГО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10 332.05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2 929.19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210.98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Сметная заработная плата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3 905.58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Нормативная трудоемкость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48.0783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1 859.77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12 191.82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  <w:u w:val="single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  <w:u w:val="single"/>
              </w:rPr>
              <w:t>Раздел 2.  Постоянные затраты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С договор 2.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Аварийная служба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м</w:t>
            </w:r>
            <w:proofErr w:type="gramStart"/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4 743.20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4 743.20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С договор 4.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proofErr w:type="spellStart"/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Вентканалы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м</w:t>
            </w:r>
            <w:proofErr w:type="gramStart"/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597.57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597.57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С договор 3.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Техобслуживание ВДГО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м</w:t>
            </w:r>
            <w:proofErr w:type="gramStart"/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170.87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170.87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.    ИТОГО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5 511.64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5 511.64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5 511.64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. ВСЕГО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5 511.64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992.10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6 503.74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.    ИТОГО  ПО  АКТУ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12 703.52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12 703.52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.   НАКЛАДНЫЕ РАСХОДЫ - (%=75 - по стр. 1-8)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2 929.19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.   СМЕТНАЯ ПРИБЫЛЬ - (%=3 - по стр. 1-8)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210.98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15 843.69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. ВСЕГО  ПО  АКТУ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15 843.69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2 929.19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210.98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Сметная заработная плата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3 905.58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Нормативная трудоемкость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48.0783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2 851.86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b/>
                <w:bCs/>
                <w:sz w:val="12"/>
                <w:szCs w:val="12"/>
              </w:rPr>
              <w:t>18 695.55</w:t>
            </w:r>
          </w:p>
        </w:tc>
      </w:tr>
    </w:tbl>
    <w:p w:rsidR="00000000" w:rsidRPr="00C44E77" w:rsidRDefault="00C44E7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Сдал: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 xml:space="preserve">Директор ООО «ЖЭК»                                                    </w:t>
            </w:r>
            <w:proofErr w:type="spellStart"/>
            <w:r w:rsidRPr="00C44E77">
              <w:rPr>
                <w:rFonts w:ascii="Verdana" w:hAnsi="Verdana" w:cs="Verdana"/>
                <w:sz w:val="12"/>
                <w:szCs w:val="12"/>
              </w:rPr>
              <w:t>А.В.Кудалев</w:t>
            </w:r>
            <w:proofErr w:type="spellEnd"/>
            <w:r w:rsidRPr="00C44E77">
              <w:rPr>
                <w:rFonts w:ascii="Verdana" w:hAnsi="Verdana" w:cs="Verdana"/>
                <w:sz w:val="12"/>
                <w:szCs w:val="12"/>
              </w:rPr>
              <w:t xml:space="preserve">                                          </w:t>
            </w:r>
            <w:proofErr w:type="spellStart"/>
            <w:r w:rsidRPr="00C44E77">
              <w:rPr>
                <w:rFonts w:ascii="Verdana" w:hAnsi="Verdana" w:cs="Verdana"/>
                <w:sz w:val="12"/>
                <w:szCs w:val="12"/>
              </w:rPr>
              <w:t>С.А.Лазуткин</w:t>
            </w:r>
            <w:proofErr w:type="spellEnd"/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i/>
                <w:iCs/>
                <w:sz w:val="12"/>
                <w:szCs w:val="12"/>
              </w:rPr>
              <w:t>(должность, подпись, Ф.И.О)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М.П.</w:t>
            </w: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Принял: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Председатель ТСЖ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C44E77">
              <w:rPr>
                <w:rFonts w:ascii="Verdana" w:hAnsi="Verdana" w:cs="Verdana"/>
                <w:i/>
                <w:iCs/>
                <w:sz w:val="12"/>
                <w:szCs w:val="12"/>
              </w:rPr>
              <w:t>(должность, подпись, Ф.И.О)</w:t>
            </w: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C4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C44E77">
              <w:rPr>
                <w:rFonts w:ascii="Verdana" w:hAnsi="Verdana" w:cs="Verdana"/>
                <w:sz w:val="12"/>
                <w:szCs w:val="12"/>
              </w:rPr>
              <w:t>М.П.</w:t>
            </w: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4E77" w:rsidRDefault="00C44E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bookmarkEnd w:id="0"/>
    </w:tbl>
    <w:p w:rsidR="00000000" w:rsidRPr="00C44E77" w:rsidRDefault="00C44E7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</w:p>
    <w:sectPr w:rsidR="00000000" w:rsidRPr="00C44E77">
      <w:headerReference w:type="default" r:id="rId6"/>
      <w:footerReference w:type="default" r:id="rId7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44E77">
      <w:pPr>
        <w:spacing w:after="0" w:line="240" w:lineRule="auto"/>
      </w:pPr>
      <w:r>
        <w:separator/>
      </w:r>
    </w:p>
  </w:endnote>
  <w:endnote w:type="continuationSeparator" w:id="0">
    <w:p w:rsidR="00000000" w:rsidRDefault="00C44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44E77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44E77">
      <w:pPr>
        <w:spacing w:after="0" w:line="240" w:lineRule="auto"/>
      </w:pPr>
      <w:r>
        <w:separator/>
      </w:r>
    </w:p>
  </w:footnote>
  <w:footnote w:type="continuationSeparator" w:id="0">
    <w:p w:rsidR="00000000" w:rsidRDefault="00C44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C44E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10-2014г * 46 * 1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000000" w:rsidRDefault="00C44E7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(вер.1.3.140604)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C44E7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по МДС 81-35.2004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4E77"/>
    <w:rsid w:val="00C4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1005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2015-02-28T19:38:00Z</dcterms:created>
  <dcterms:modified xsi:type="dcterms:W3CDTF">2015-02-28T19:38:00Z</dcterms:modified>
</cp:coreProperties>
</file>